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Real Estate and Rental and Leasing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Real Estate and Rental and Leasing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/search/documents/real-estate-rental-leasing-bid-template/download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Real Estate and Rental and Leasing industry-specific requirements</w:t>
      </w:r>
    </w:p>
    <w:p>
      <w:pPr>
        <w:pStyle w:val="ListParagraph"/>
        <w:numPr>
          <w:ilvl w:val="0"/>
          <w:numId w:val="1"/>
        </w:numPr>
        <w:spacing w:after="80" w:line="280"/>
      </w:pPr>
      <w:r>
        <w:t xml:space="preserve">Address site control, lease terms, appraisals, environmental condition, zoning, accessibility, maintenance, utilities, taxes, insurance, and occupancy timeline.</w:t>
      </w:r>
    </w:p>
    <w:p>
      <w:pPr>
        <w:pStyle w:val="ListParagraph"/>
        <w:numPr>
          <w:ilvl w:val="0"/>
          <w:numId w:val="1"/>
        </w:numPr>
        <w:spacing w:after="80" w:line="280"/>
      </w:pPr>
      <w:r>
        <w:t xml:space="preserve">Include property inspections, title/encumbrances, landlord approvals, and relocation or tenant coordination.</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Real Estate and Rental and Leasing Bid Template DOCX: /search/documents/real-estate-rental-leasing-bid-template/download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and Rental and Leasing Bid Template</dc:title>
  <dc:creator>Octobid</dc:creator>
  <dc:description>bid template generated by Octobid</dc:description>
  <cp:lastModifiedBy>Un-named</cp:lastModifiedBy>
  <cp:revision>1</cp:revision>
  <dcterms:created xsi:type="dcterms:W3CDTF">2026-07-01T16:20:45.128Z</dcterms:created>
  <dcterms:modified xsi:type="dcterms:W3CDTF">2026-07-01T16:20:45.128Z</dcterms:modified>
</cp:coreProperties>
</file>

<file path=docProps/custom.xml><?xml version="1.0" encoding="utf-8"?>
<Properties xmlns="http://schemas.openxmlformats.org/officeDocument/2006/custom-properties" xmlns:vt="http://schemas.openxmlformats.org/officeDocument/2006/docPropsVTypes"/>
</file>